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2" w:lineRule="auto"/>
        <w:rPr>
          <w:rFonts w:hint="eastAsia"/>
        </w:rPr>
      </w:pPr>
      <w:r>
        <w:rPr>
          <w:rStyle w:val="4"/>
          <w:rFonts w:hint="eastAsia"/>
          <w:color w:val="8B0000"/>
        </w:rPr>
        <w:t>水痘</w:t>
      </w:r>
      <w:r>
        <w:rPr>
          <w:rStyle w:val="4"/>
          <w:rFonts w:hint="eastAsia"/>
          <w:color w:val="8B0000"/>
          <w:lang w:eastAsia="zh-CN"/>
        </w:rPr>
        <w:t>的预防</w:t>
      </w:r>
    </w:p>
    <w:p>
      <w:pPr>
        <w:pStyle w:val="2"/>
        <w:tabs>
          <w:tab w:val="left" w:pos="630"/>
        </w:tabs>
        <w:spacing w:line="432" w:lineRule="auto"/>
        <w:ind w:left="638" w:leftChars="0" w:hanging="638" w:hangingChars="2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定义：</w:t>
      </w:r>
      <w:bookmarkStart w:id="0" w:name="_GoBack"/>
      <w:bookmarkEnd w:id="0"/>
      <w:r>
        <w:rPr>
          <w:rFonts w:hint="eastAsia"/>
          <w:sz w:val="24"/>
          <w:szCs w:val="24"/>
        </w:rPr>
        <w:t>水痘是一种由水痘带状疱疹病毒所引起的急性传染病。水痘患者多为1-14岁的孩子。在幼儿园和小学最容易发生和流行。虽然水痘属于急性传染病，但通常比较温和，不会引起严重的并发症。</w:t>
      </w:r>
    </w:p>
    <w:p>
      <w:pPr>
        <w:pStyle w:val="2"/>
        <w:tabs>
          <w:tab w:val="left" w:pos="630"/>
        </w:tabs>
        <w:spacing w:line="432" w:lineRule="auto"/>
        <w:ind w:left="638" w:leftChars="0" w:hanging="638" w:hangingChars="2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传播途径：水痘主要通过飞沫经呼吸道传染，接触被病毒污染的尘土、衣服、用具等也可能被传染。</w:t>
      </w:r>
    </w:p>
    <w:p>
      <w:pPr>
        <w:pStyle w:val="2"/>
        <w:tabs>
          <w:tab w:val="left" w:pos="630"/>
        </w:tabs>
        <w:spacing w:line="432" w:lineRule="auto"/>
        <w:ind w:left="638" w:leftChars="0" w:hanging="638" w:hangingChars="2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要症状：水痘病毒感染人体后，经过大约2周的潜伏期，患者可出现头痛、全身不适、发热、食欲下降等前期症状，继而出现有特征性的红色斑疹，后变为丘疹、再发展为水疱、常伴有瘙痒，1-2天后开始干枯结痂，持续一周左右痂皮脱落。皮疹躯干部最多，头面部次之，四肢较少，手掌、足底更少。</w:t>
      </w:r>
    </w:p>
    <w:p>
      <w:pPr>
        <w:pStyle w:val="2"/>
        <w:tabs>
          <w:tab w:val="left" w:pos="630"/>
        </w:tabs>
        <w:spacing w:line="432" w:lineRule="auto"/>
        <w:ind w:left="638" w:leftChars="0" w:hanging="638" w:hangingChars="26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易感人群：人群普遍易感。常见于2-10岁的儿童，一次发病可终身获得较高的免疫力。</w:t>
      </w:r>
    </w:p>
    <w:p>
      <w:pPr>
        <w:tabs>
          <w:tab w:val="left" w:pos="630"/>
        </w:tabs>
        <w:ind w:left="638" w:leftChars="0" w:hanging="638" w:hangingChars="266"/>
        <w:rPr>
          <w:sz w:val="24"/>
          <w:szCs w:val="24"/>
        </w:rPr>
      </w:pPr>
      <w:r>
        <w:rPr>
          <w:rFonts w:hint="eastAsia"/>
          <w:sz w:val="24"/>
          <w:szCs w:val="24"/>
        </w:rPr>
        <w:t>预防措施：接种水痘疫苗是最有效、最经济的预防措施。流行期间小孩子不去人多的公共场所，经常开窗通风等也很重要。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11CC3"/>
    <w:rsid w:val="3C511C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2016-06-20T07:41:00Z</dcterms:created>
  <dc:creator>Administrator</dc:creator>
  <cp:lastModifiedBy>Administrator</cp:lastModifiedBy>
  <dcterms:modified xsi:type="dcterms:W3CDTF">2016-06-20T07:43:58Z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