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32" w:lineRule="auto"/>
        <w:rPr>
          <w:rFonts w:hint="eastAsia"/>
        </w:rPr>
      </w:pPr>
      <w:r>
        <w:rPr>
          <w:rStyle w:val="4"/>
          <w:rFonts w:hint="eastAsia"/>
          <w:color w:val="8B0000"/>
        </w:rPr>
        <w:t>风疹</w:t>
      </w:r>
      <w:r>
        <w:rPr>
          <w:rStyle w:val="4"/>
          <w:rFonts w:hint="eastAsia"/>
          <w:color w:val="8B0000"/>
          <w:lang w:eastAsia="zh-CN"/>
        </w:rPr>
        <w:t>的预防</w:t>
      </w:r>
    </w:p>
    <w:p>
      <w:pPr>
        <w:pStyle w:val="2"/>
        <w:spacing w:line="432" w:lineRule="auto"/>
        <w:ind w:left="420" w:leftChars="0" w:hanging="420" w:hangingChars="175"/>
        <w:rPr>
          <w:rFonts w:hint="eastAsia"/>
        </w:rPr>
      </w:pPr>
      <w:r>
        <w:rPr>
          <w:rFonts w:hint="eastAsia"/>
          <w:lang w:eastAsia="zh-CN"/>
        </w:rPr>
        <w:t>定义：</w:t>
      </w:r>
      <w:bookmarkStart w:id="0" w:name="_GoBack"/>
      <w:bookmarkEnd w:id="0"/>
      <w:r>
        <w:rPr>
          <w:rFonts w:hint="eastAsia"/>
        </w:rPr>
        <w:t>风疹是由风疹病毒引起的急性呼吸道传染病。</w:t>
      </w:r>
    </w:p>
    <w:p>
      <w:pPr>
        <w:pStyle w:val="2"/>
        <w:spacing w:line="432" w:lineRule="auto"/>
        <w:ind w:left="420" w:leftChars="0" w:hanging="420" w:hangingChars="175"/>
        <w:rPr>
          <w:rFonts w:hint="eastAsia"/>
        </w:rPr>
      </w:pPr>
      <w:r>
        <w:rPr>
          <w:rFonts w:hint="eastAsia"/>
        </w:rPr>
        <w:t>传播途径：传染源主要是病人和先天性风疹的患儿，病人鼻咽部分泌物（如鼻涕、痰等）、血及尿中均带有病毒，主要经空气飞沫传播，一年四季均可传染得病，以冬春季为多。风疹病毒还可通过胎盘感染胎儿，如果孕妇在怀孕期间感染本病，可导致胎儿畸形。</w:t>
      </w:r>
    </w:p>
    <w:p>
      <w:pPr>
        <w:pStyle w:val="2"/>
        <w:spacing w:line="432" w:lineRule="auto"/>
        <w:ind w:left="420" w:leftChars="0" w:hanging="420" w:hangingChars="175"/>
        <w:rPr>
          <w:rFonts w:hint="eastAsia"/>
        </w:rPr>
      </w:pPr>
      <w:r>
        <w:rPr>
          <w:rFonts w:hint="eastAsia"/>
        </w:rPr>
        <w:t>主要症状：以低热、上呼吸道轻度炎症、全身散布红色斑丘疹及耳后、枕部淋巴结肿大为特征，若孕妇在妊娠早期感染风疹可能导致胎儿先天畸形。</w:t>
      </w:r>
    </w:p>
    <w:p>
      <w:pPr>
        <w:pStyle w:val="2"/>
        <w:spacing w:line="432" w:lineRule="auto"/>
        <w:ind w:left="420" w:leftChars="0" w:hanging="420" w:hangingChars="175"/>
        <w:rPr>
          <w:rFonts w:hint="eastAsia"/>
        </w:rPr>
      </w:pPr>
      <w:r>
        <w:rPr>
          <w:rFonts w:hint="eastAsia"/>
        </w:rPr>
        <w:t>预防措施：风疹的预防与麻疹、水痘等出疹性传染病不同，其对象不仅仅是儿童，同时还应当包括育龄妇女。预防风疹最可靠的手段是接种风疹疫苗。在春季风疹高发期，尽量少带儿童到人群密集的场所，如商场、影院等地，避免与风疹病人接触。孕妇尤要当心，以免感染而殃及胎儿。保持室内开窗通风，空气流通，增加户外活动，加强体育锻炼，讲究个人卫生。</w:t>
      </w:r>
    </w:p>
    <w:p>
      <w:pPr>
        <w:tabs>
          <w:tab w:val="left" w:pos="399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1D5F"/>
    <w:rsid w:val="7BD21D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2016-06-20T07:41:00Z</dcterms:created>
  <dc:creator>Administrator</dc:creator>
  <cp:lastModifiedBy>Administrator</cp:lastModifiedBy>
  <dcterms:modified xsi:type="dcterms:W3CDTF">2016-06-20T07:43:51Z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