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32" w:lineRule="auto"/>
        <w:rPr>
          <w:rFonts w:hint="eastAsia"/>
        </w:rPr>
      </w:pPr>
      <w:r>
        <w:rPr>
          <w:rStyle w:val="4"/>
          <w:rFonts w:hint="eastAsia"/>
          <w:color w:val="8B0000"/>
        </w:rPr>
        <w:t>结核病</w:t>
      </w:r>
    </w:p>
    <w:p>
      <w:pPr>
        <w:pStyle w:val="2"/>
        <w:spacing w:line="432" w:lineRule="auto"/>
        <w:ind w:left="638" w:leftChars="0" w:hanging="638" w:hangingChars="266"/>
        <w:rPr>
          <w:rFonts w:hint="eastAsia"/>
        </w:rPr>
      </w:pPr>
      <w:r>
        <w:rPr>
          <w:rFonts w:hint="eastAsia"/>
          <w:lang w:eastAsia="zh-CN"/>
        </w:rPr>
        <w:t>定义：</w:t>
      </w:r>
      <w:bookmarkStart w:id="0" w:name="_GoBack"/>
      <w:bookmarkEnd w:id="0"/>
      <w:r>
        <w:rPr>
          <w:rFonts w:hint="eastAsia"/>
        </w:rPr>
        <w:t>结核病过去俗称“痨病”，是由结核杆菌主要经呼吸道传播引起的全身性慢性传染病，其中以肺结核最为常见，也可侵犯脑膜、肠道、肾脏、骨头、卵巢、子宫等器官。</w:t>
      </w:r>
    </w:p>
    <w:p>
      <w:pPr>
        <w:pStyle w:val="2"/>
        <w:spacing w:line="432" w:lineRule="auto"/>
        <w:ind w:left="638" w:leftChars="0" w:hanging="638" w:hangingChars="266"/>
        <w:rPr>
          <w:rFonts w:hint="eastAsia"/>
        </w:rPr>
      </w:pPr>
      <w:r>
        <w:rPr>
          <w:rFonts w:hint="eastAsia"/>
        </w:rPr>
        <w:t>传播途径：活动期的排菌（也就是痰涂片阳性或者痰培养阳性）肺结核病人是主要的传染源；结核病的传播途径有呼吸道、消化道和皮肤黏膜接触，但主要通过呼吸道传播。</w:t>
      </w:r>
    </w:p>
    <w:p>
      <w:pPr>
        <w:pStyle w:val="2"/>
        <w:spacing w:line="432" w:lineRule="auto"/>
        <w:ind w:left="638" w:leftChars="0" w:hanging="638" w:hangingChars="266"/>
        <w:rPr>
          <w:rFonts w:hint="eastAsia"/>
        </w:rPr>
      </w:pPr>
      <w:r>
        <w:rPr>
          <w:rFonts w:hint="eastAsia"/>
        </w:rPr>
        <w:t>主要症状：结核病多为缓慢起病，长期伴有疲倦、午后低热、夜间盗汗、食欲不振、体重减轻、女性有月经紊乱等症状。严重的患者可有高热、畏寒、胸痛、呼吸困难、全身衰竭等表现。肺结核病人往往伴有咳嗽、咳痰，痰中可带血丝。结核杆菌侵犯脑膜、肠道、肾脏、骨头、卵巢、子宫等器官，可有头痛、呕吐、意识障碍、消瘦、腹泻与便秘交替，还可有血尿、脓尿、脾大、贫血以及妇科疾病的症状等。</w:t>
      </w:r>
    </w:p>
    <w:p>
      <w:pPr>
        <w:pStyle w:val="2"/>
        <w:spacing w:line="432" w:lineRule="auto"/>
        <w:ind w:left="638" w:leftChars="0" w:hanging="638" w:hangingChars="266"/>
        <w:rPr>
          <w:rFonts w:hint="eastAsia"/>
        </w:rPr>
      </w:pPr>
      <w:r>
        <w:rPr>
          <w:rFonts w:hint="eastAsia"/>
        </w:rPr>
        <w:t>易感人群：人群普遍易感，但是与肺结核病人有密切接触的人群；机体对结核菌抵抗力较弱的人群，如幼儿、老年人、营养不良、尘（矽）肺、糖尿病患者、HIV阳性或者艾滋病人等群体是重点人群。</w:t>
      </w:r>
    </w:p>
    <w:p>
      <w:pPr>
        <w:pStyle w:val="2"/>
        <w:spacing w:line="432" w:lineRule="auto"/>
        <w:ind w:left="638" w:leftChars="0" w:hanging="638" w:hangingChars="266"/>
        <w:rPr>
          <w:rFonts w:hint="eastAsia"/>
        </w:rPr>
      </w:pPr>
      <w:r>
        <w:rPr>
          <w:rFonts w:hint="eastAsia"/>
        </w:rPr>
        <w:t>预防措施：首先，应该提高自身的免疫力，加强锻炼，保证充足的营养。对于婴幼儿应按时接种卡介苗，以获得免疫力。其次，应注意房间通风，避免与已确诊的传染性结核病患者密切接触。再次，应积极、有效地治疗糖尿病、矽肺、百日咳等容易诱发结核病的基础疾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32B69"/>
    <w:rsid w:val="0D232B6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2016-06-20T07:18:00Z</dcterms:created>
  <dc:creator>Administrator</dc:creator>
  <cp:lastModifiedBy>Administrator</cp:lastModifiedBy>
  <dcterms:modified xsi:type="dcterms:W3CDTF">2016-06-20T07:18:42Z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